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87" w:rsidRDefault="004F2287" w:rsidP="00571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4F2287" w:rsidRDefault="004F2287" w:rsidP="004F22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(пояснительная записка) по организации и проведению</w:t>
      </w:r>
      <w:r>
        <w:rPr>
          <w:b/>
          <w:sz w:val="28"/>
          <w:szCs w:val="28"/>
        </w:rPr>
        <w:t xml:space="preserve"> </w:t>
      </w:r>
    </w:p>
    <w:p w:rsidR="004F2287" w:rsidRDefault="005717F5" w:rsidP="005717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F2287">
        <w:rPr>
          <w:b/>
          <w:sz w:val="28"/>
          <w:szCs w:val="28"/>
        </w:rPr>
        <w:t>Всероссийской акции «НЕДЕЛЯ БЕЗ ТУРНИКЕТОВ»</w:t>
      </w:r>
    </w:p>
    <w:p w:rsidR="004F2287" w:rsidRDefault="004F2287" w:rsidP="004F2287">
      <w:pPr>
        <w:jc w:val="center"/>
        <w:rPr>
          <w:sz w:val="28"/>
          <w:szCs w:val="28"/>
        </w:rPr>
      </w:pPr>
      <w:r>
        <w:rPr>
          <w:sz w:val="28"/>
          <w:szCs w:val="28"/>
        </w:rPr>
        <w:t>(11–17 апреля 2022 г.)</w:t>
      </w:r>
    </w:p>
    <w:p w:rsidR="004F2287" w:rsidRDefault="004F2287" w:rsidP="004F2287">
      <w:pPr>
        <w:jc w:val="center"/>
        <w:rPr>
          <w:sz w:val="28"/>
          <w:szCs w:val="28"/>
        </w:rPr>
      </w:pPr>
    </w:p>
    <w:p w:rsidR="004F2287" w:rsidRDefault="004F2287" w:rsidP="004F22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Идея проекта</w:t>
      </w:r>
    </w:p>
    <w:p w:rsidR="004F2287" w:rsidRDefault="004F2287" w:rsidP="004F2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«НЕДЕЛЯ БЕЗ ТУРНИКЕТОВ» проводится ежегодно в 3-ю неделю апреля и 3-ю неделю октября. Программа реализуется с 2015 года Союзом машиностроителей России и Ассоциацией «Лига содействия оборонным предприятиям». Акция представляет собой комплекс мероприятий, направленных на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информирование о деятельности ведущих предприятий России и популяризацию инженерных профессий и специальностей, востребованных на промышленном производстве.</w:t>
      </w:r>
    </w:p>
    <w:p w:rsidR="004F2287" w:rsidRDefault="004F2287" w:rsidP="004F2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идея проекта заключается в непосредственном знакомстве школьников, студентов, их родителей и педагогов с работой предприятий, расположенных в их регионе. Особенностью такой формы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является максимальная доступность информации и возможность общения с ведущими сотрудниками и специалистами предприятий.</w:t>
      </w:r>
    </w:p>
    <w:p w:rsidR="004F2287" w:rsidRDefault="004F2287" w:rsidP="004F2287">
      <w:pPr>
        <w:ind w:firstLine="708"/>
        <w:jc w:val="both"/>
        <w:rPr>
          <w:b/>
          <w:sz w:val="28"/>
          <w:szCs w:val="28"/>
        </w:rPr>
      </w:pPr>
    </w:p>
    <w:p w:rsidR="004F2287" w:rsidRDefault="004F2287" w:rsidP="004F22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акции</w:t>
      </w:r>
    </w:p>
    <w:p w:rsidR="004F2287" w:rsidRDefault="004F2287" w:rsidP="004F22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системы ранней профориентации подростков и молодежи, направленной на развитие отечественного машиностроения и промышленности в целом. </w:t>
      </w:r>
    </w:p>
    <w:p w:rsidR="004F2287" w:rsidRDefault="004F2287" w:rsidP="004F22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задачи:</w:t>
      </w:r>
      <w:r>
        <w:rPr>
          <w:sz w:val="28"/>
          <w:szCs w:val="28"/>
        </w:rPr>
        <w:t xml:space="preserve"> </w:t>
      </w:r>
    </w:p>
    <w:p w:rsidR="004F2287" w:rsidRDefault="004F2287" w:rsidP="004F228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</w:t>
      </w:r>
      <w:r>
        <w:rPr>
          <w:bCs/>
          <w:sz w:val="28"/>
          <w:szCs w:val="28"/>
        </w:rPr>
        <w:t>беспечить эффективное взаимодействие организаций, заинтересованных в ранней профориентации подростков и молодежи;</w:t>
      </w:r>
    </w:p>
    <w:p w:rsidR="004F2287" w:rsidRDefault="004F2287" w:rsidP="004F228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наладить практическое взаимодействие работодателей с организациями образования и средствами массовой информации;</w:t>
      </w:r>
    </w:p>
    <w:p w:rsidR="004F2287" w:rsidRDefault="004F2287" w:rsidP="004F228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поднять престиж рабочих и инженерных специальностей;</w:t>
      </w:r>
    </w:p>
    <w:p w:rsidR="004F2287" w:rsidRDefault="004F2287" w:rsidP="004F228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сориентировать студентов и учащихся на работу и профессиональный ро</w:t>
      </w:r>
      <w:proofErr w:type="gramStart"/>
      <w:r>
        <w:rPr>
          <w:sz w:val="28"/>
          <w:szCs w:val="28"/>
        </w:rPr>
        <w:t>ст в св</w:t>
      </w:r>
      <w:proofErr w:type="gramEnd"/>
      <w:r>
        <w:rPr>
          <w:sz w:val="28"/>
          <w:szCs w:val="28"/>
        </w:rPr>
        <w:t>оем регионе;</w:t>
      </w:r>
    </w:p>
    <w:p w:rsidR="004F2287" w:rsidRDefault="004F2287" w:rsidP="004F228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познакомить учащихся и педагогов учреждений общего, среднего и высшего профессионального образования с современными предприятиями и с профессиями, востребованными на промышленном производстве, показать реальные рабочие места и условия, а также возможности по дальнейшему трудоустройству. </w:t>
      </w:r>
    </w:p>
    <w:p w:rsidR="004F2287" w:rsidRDefault="004F2287" w:rsidP="004F2287">
      <w:pPr>
        <w:ind w:firstLine="708"/>
        <w:jc w:val="both"/>
        <w:rPr>
          <w:b/>
          <w:sz w:val="28"/>
          <w:szCs w:val="28"/>
        </w:rPr>
      </w:pPr>
    </w:p>
    <w:p w:rsidR="004F2287" w:rsidRDefault="004F2287" w:rsidP="004F22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Технология подготовки акции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На предприятии (в организации) необходимо назначить ответственного за организацию и проведение акции (координатора).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Координатору акции необходимо:</w:t>
      </w:r>
    </w:p>
    <w:p w:rsidR="004F2287" w:rsidRPr="00EA5D20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начиная </w:t>
      </w:r>
      <w:r w:rsidRPr="00955657">
        <w:rPr>
          <w:b/>
          <w:sz w:val="28"/>
          <w:szCs w:val="28"/>
        </w:rPr>
        <w:t xml:space="preserve">с </w:t>
      </w:r>
      <w:r w:rsidRPr="00C47E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C47E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C47EF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C47EF1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зарегистрировать свое предприятие</w:t>
      </w:r>
      <w:r w:rsidRPr="00FF0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</w:t>
      </w:r>
      <w:hyperlink r:id="rId9" w:history="1">
        <w:r w:rsidRPr="00C05082">
          <w:rPr>
            <w:rStyle w:val="a7"/>
            <w:sz w:val="28"/>
            <w:szCs w:val="28"/>
            <w:lang w:val="en-US"/>
          </w:rPr>
          <w:t>www</w:t>
        </w:r>
        <w:r w:rsidRPr="00C05082">
          <w:rPr>
            <w:rStyle w:val="a7"/>
            <w:sz w:val="28"/>
            <w:szCs w:val="28"/>
          </w:rPr>
          <w:t>.enfuture.ru</w:t>
        </w:r>
      </w:hyperlink>
      <w:r>
        <w:rPr>
          <w:sz w:val="28"/>
          <w:szCs w:val="28"/>
        </w:rPr>
        <w:t xml:space="preserve"> или ввести уже имеющийся логин и пароль. </w:t>
      </w:r>
      <w:proofErr w:type="gramStart"/>
      <w:r>
        <w:rPr>
          <w:sz w:val="28"/>
          <w:szCs w:val="28"/>
        </w:rPr>
        <w:t xml:space="preserve">Если Вы регистрируетесь первый раз, то вам необходимо для доступа в личный кабинет заполнить анкету предприятия на сайте </w:t>
      </w:r>
      <w:hyperlink r:id="rId10" w:history="1">
        <w:r w:rsidRPr="00C05082">
          <w:rPr>
            <w:rStyle w:val="a7"/>
            <w:sz w:val="28"/>
            <w:szCs w:val="28"/>
            <w:lang w:val="en-US"/>
          </w:rPr>
          <w:t>www</w:t>
        </w:r>
        <w:r w:rsidRPr="00C05082">
          <w:rPr>
            <w:rStyle w:val="a7"/>
            <w:sz w:val="28"/>
            <w:szCs w:val="28"/>
          </w:rPr>
          <w:t>.enfuture.ru</w:t>
        </w:r>
      </w:hyperlink>
      <w:r>
        <w:rPr>
          <w:sz w:val="28"/>
          <w:szCs w:val="28"/>
        </w:rPr>
        <w:t xml:space="preserve"> в разделе «регистрация»,</w:t>
      </w:r>
      <w:r w:rsidRPr="00FF0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там же загрузить логотип предприятия и официальное письмо с информацией об участии предприятия (организации) в акции «Неделя без турникетов» (письмо Вы можете прикрепить позже </w:t>
      </w:r>
      <w:r>
        <w:rPr>
          <w:sz w:val="28"/>
          <w:szCs w:val="28"/>
        </w:rPr>
        <w:lastRenderedPageBreak/>
        <w:t>в личном кабинете в разделе «Изменить профиль»).</w:t>
      </w:r>
      <w:proofErr w:type="gramEnd"/>
      <w:r>
        <w:rPr>
          <w:sz w:val="28"/>
          <w:szCs w:val="28"/>
        </w:rPr>
        <w:t xml:space="preserve"> Для организаций, входящих в СоюзМаш России и/или Ассоциацию «Лига содействия оборонным предприятиям», прикрепление официального письма не требуется. Далее необходимо нажать кнопку «зарегистрироваться». После этого,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указанный</w:t>
      </w:r>
      <w:proofErr w:type="gramEnd"/>
      <w:r>
        <w:rPr>
          <w:sz w:val="28"/>
          <w:szCs w:val="28"/>
        </w:rPr>
        <w:t xml:space="preserve"> при регистрации </w:t>
      </w:r>
      <w:r>
        <w:rPr>
          <w:sz w:val="28"/>
          <w:szCs w:val="28"/>
          <w:lang w:val="en-US"/>
        </w:rPr>
        <w:t>e</w:t>
      </w:r>
      <w:r w:rsidRPr="00C94FE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</w:t>
      </w:r>
      <w:r w:rsidRPr="00C94FEC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направлено сообщение с доступом в личный кабинет;</w:t>
      </w:r>
    </w:p>
    <w:p w:rsidR="004F2287" w:rsidRPr="00EA5D20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дождаться одобрения Вашей заявки (это занимает от 10 минут до 24 часов);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личном кабинете добавить мероприятия и ответственных за них.</w:t>
      </w:r>
      <w:proofErr w:type="gramEnd"/>
      <w:r>
        <w:rPr>
          <w:sz w:val="28"/>
          <w:szCs w:val="28"/>
        </w:rPr>
        <w:t xml:space="preserve"> График мероприятий для предприятия формируется автоматически из описанных мероприятий и выводится на главной странице акции. </w:t>
      </w:r>
      <w:r w:rsidRPr="00E76C7E">
        <w:rPr>
          <w:b/>
          <w:bCs/>
          <w:sz w:val="28"/>
          <w:szCs w:val="28"/>
        </w:rPr>
        <w:t xml:space="preserve">Отдельное мероприятие может включать в себя несколько видов активности для участников (экскурсия, мастер-класс, встреча с известными инженерами и др.), при этом на сайте вносить мероприятие </w:t>
      </w:r>
      <w:r w:rsidRPr="00063B97">
        <w:rPr>
          <w:b/>
          <w:bCs/>
          <w:sz w:val="28"/>
          <w:szCs w:val="28"/>
        </w:rPr>
        <w:t>одного календарного дня</w:t>
      </w:r>
      <w:r>
        <w:rPr>
          <w:b/>
          <w:bCs/>
          <w:sz w:val="28"/>
          <w:szCs w:val="28"/>
        </w:rPr>
        <w:t xml:space="preserve"> </w:t>
      </w:r>
      <w:r w:rsidRPr="00E76C7E">
        <w:rPr>
          <w:b/>
          <w:bCs/>
          <w:sz w:val="28"/>
          <w:szCs w:val="28"/>
        </w:rPr>
        <w:t>необходимо один раз, если участниками активностей являются одни и те же люди</w:t>
      </w:r>
      <w:r>
        <w:rPr>
          <w:sz w:val="28"/>
          <w:szCs w:val="28"/>
        </w:rPr>
        <w:t xml:space="preserve">. </w:t>
      </w:r>
      <w:r w:rsidRPr="006A29AE">
        <w:rPr>
          <w:sz w:val="28"/>
          <w:szCs w:val="28"/>
        </w:rPr>
        <w:t>Мероприятия можно вносить до окончания месяца, в котором проводится акция.</w:t>
      </w:r>
    </w:p>
    <w:p w:rsidR="004F2287" w:rsidRDefault="004F2287" w:rsidP="004F228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окончании каждого мероприятия необходимо внести в личном кабинете в таблице мероприятий итоговые цифры по участию в них школьников, студентов, родителей и преподавателей (но не позднее </w:t>
      </w:r>
      <w:r w:rsidRPr="009556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955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95565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95565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). Итоговые цифры вносятся по клику на слово «изменить» в правой части каждого мероприятия; также имеется специальная форма для введения ссылок на публикации материалов о мероприятиях акции (в отдельные поля нужно вставить ссылки на страницы публикаций). </w:t>
      </w:r>
      <w:r w:rsidRPr="00955657">
        <w:rPr>
          <w:b/>
          <w:sz w:val="28"/>
          <w:szCs w:val="28"/>
        </w:rPr>
        <w:t xml:space="preserve">В случае отсутствия итоговых цифр мероприятие считается не состоявшимся и не учитывается в итоговых отчетах </w:t>
      </w:r>
      <w:r>
        <w:rPr>
          <w:b/>
          <w:sz w:val="28"/>
          <w:szCs w:val="28"/>
        </w:rPr>
        <w:t>акции</w:t>
      </w:r>
      <w:r w:rsidRPr="00955657">
        <w:rPr>
          <w:b/>
          <w:sz w:val="28"/>
          <w:szCs w:val="28"/>
        </w:rPr>
        <w:t>.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 w:rsidRPr="00063B97">
        <w:rPr>
          <w:b/>
          <w:sz w:val="28"/>
          <w:szCs w:val="28"/>
        </w:rPr>
        <w:t>В случае невозможности проведения акции в утвержденные сроки в связи с особенностями производственного процесса организации, допустимо провести акцию в любую из дат месяца (апрель или октябрь текущего года).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Для подготовки и проведения акции на предприятии (в организации) рекомендуется создать организационный комитет. В состав оргкомитета рекомендуется включить представителей администрации, молодежных советов, ветеранских и общественных организаций.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функции оргкомитета входят: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образовательными организациями (информирование администрации учебных заведений о мероприятиях акции);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плана проведения акции на предприятии (в организации);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 утверждение плана мероприятий с администрацией предприятия (организации);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непосредственное проведение мероприятий акции на предприятии (в организации).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и разработанный им план проведения акции следует утвердить приказом (распоряжением) руководителя предприятия (организации).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согласовать посещение производств со службой безопасности предприятия.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>
        <w:rPr>
          <w:sz w:val="28"/>
          <w:szCs w:val="28"/>
        </w:rPr>
        <w:t xml:space="preserve">Мероприятия акции должны быть сориентированы на участие в них профильных педагогов, учащихся образовательных учреждений региона и их родителей.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этого необходимо известить администрацию образовательных учреждений, территориальные органы управления образованием и органы по делам молодежи о предстоящих мероприятиях.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администрацией школ, профильных колледжей и ВУЗов региона необходимо согласовать график и формат проведения экскурсий в установленный период.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об акции необходимо проводить направлением писем, телефонограмм, проведением информационных совещаний. Также необходимо распространить информацию об акции </w:t>
      </w:r>
      <w:r w:rsidRPr="003C55AD">
        <w:rPr>
          <w:sz w:val="28"/>
          <w:szCs w:val="28"/>
        </w:rPr>
        <w:t>Союз</w:t>
      </w:r>
      <w:r>
        <w:rPr>
          <w:sz w:val="28"/>
          <w:szCs w:val="28"/>
        </w:rPr>
        <w:t>а</w:t>
      </w:r>
      <w:r w:rsidRPr="003C55AD">
        <w:rPr>
          <w:sz w:val="28"/>
          <w:szCs w:val="28"/>
        </w:rPr>
        <w:t xml:space="preserve"> машиностроителей России </w:t>
      </w:r>
      <w:r>
        <w:rPr>
          <w:sz w:val="28"/>
          <w:szCs w:val="28"/>
        </w:rPr>
        <w:t>в СМИ (региональных, местных, корпоративных), в том числе через информационные ресурсы сети Интернет.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sz w:val="28"/>
          <w:szCs w:val="28"/>
        </w:rPr>
        <w:t xml:space="preserve">В план проведения акции на предприятии (в организации) </w:t>
      </w:r>
      <w:r w:rsidRPr="0019654E">
        <w:rPr>
          <w:sz w:val="28"/>
          <w:szCs w:val="28"/>
          <w:u w:val="single"/>
        </w:rPr>
        <w:t>рекомендуется</w:t>
      </w:r>
      <w:r>
        <w:rPr>
          <w:sz w:val="28"/>
          <w:szCs w:val="28"/>
        </w:rPr>
        <w:t xml:space="preserve"> включать следующие формы мероприятий: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Экскурсии на предприятия для </w:t>
      </w:r>
      <w:r w:rsidRPr="000B09B1">
        <w:rPr>
          <w:sz w:val="28"/>
          <w:szCs w:val="28"/>
        </w:rPr>
        <w:t xml:space="preserve">школьников, студентов и их родителей </w:t>
      </w:r>
      <w:r>
        <w:rPr>
          <w:sz w:val="28"/>
          <w:szCs w:val="28"/>
        </w:rPr>
        <w:t>(с посещением музея, производственных помещений и т.д.).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Экскурсии на предприятия для </w:t>
      </w:r>
      <w:r w:rsidRPr="003A20A8">
        <w:rPr>
          <w:sz w:val="28"/>
          <w:szCs w:val="28"/>
        </w:rPr>
        <w:t>профильных педагогов</w:t>
      </w:r>
      <w:r w:rsidRPr="000B09B1">
        <w:rPr>
          <w:sz w:val="28"/>
          <w:szCs w:val="28"/>
        </w:rPr>
        <w:t xml:space="preserve"> </w:t>
      </w:r>
      <w:r>
        <w:rPr>
          <w:sz w:val="28"/>
          <w:szCs w:val="28"/>
        </w:rPr>
        <w:t>школ, колледжей и ВУЗов (с возможностью прохождения краткосрочной стажировки на базе предприятия (организации)).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>3. Мастер-классы ведущих специалистов предприятия (организации) для учащихся и студентов и их родителей.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тестирование.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>5. Встречи с известными инженерами и успешными работниками, ветеранами предприятий.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>6. Культурно-развлекательные мероприятия (викторины, конкурсы, концерты и т.п.).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Родительские собрания в формате: школа-вуз-предприятие. </w:t>
      </w:r>
    </w:p>
    <w:p w:rsidR="004F2287" w:rsidRDefault="004F2287" w:rsidP="004F2287">
      <w:pPr>
        <w:jc w:val="both"/>
        <w:rPr>
          <w:sz w:val="28"/>
          <w:szCs w:val="28"/>
        </w:rPr>
      </w:pPr>
      <w:r>
        <w:rPr>
          <w:sz w:val="28"/>
          <w:szCs w:val="28"/>
        </w:rPr>
        <w:t>8. Распространение информационных материалов о предприятии (</w:t>
      </w:r>
      <w:proofErr w:type="gramStart"/>
      <w:r>
        <w:rPr>
          <w:sz w:val="28"/>
          <w:szCs w:val="28"/>
        </w:rPr>
        <w:t>видео-ролики</w:t>
      </w:r>
      <w:proofErr w:type="gramEnd"/>
      <w:r>
        <w:rPr>
          <w:sz w:val="28"/>
          <w:szCs w:val="28"/>
        </w:rPr>
        <w:t>, пресс-релизы о мероприятии, буклеты и так далее) среди целевых аудиторий акции.</w:t>
      </w:r>
    </w:p>
    <w:p w:rsidR="004F2287" w:rsidRDefault="004F2287" w:rsidP="004F2287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955657">
        <w:rPr>
          <w:b/>
          <w:sz w:val="28"/>
          <w:szCs w:val="28"/>
        </w:rPr>
        <w:t xml:space="preserve">Обращаем внимание на необходимость </w:t>
      </w:r>
      <w:proofErr w:type="spellStart"/>
      <w:r w:rsidRPr="00955657">
        <w:rPr>
          <w:b/>
          <w:sz w:val="28"/>
          <w:szCs w:val="28"/>
        </w:rPr>
        <w:t>брендирования</w:t>
      </w:r>
      <w:proofErr w:type="spellEnd"/>
      <w:r w:rsidRPr="00955657">
        <w:rPr>
          <w:b/>
          <w:sz w:val="28"/>
          <w:szCs w:val="28"/>
        </w:rPr>
        <w:t xml:space="preserve"> мероприятий акции символикой Союза машиностроителей России</w:t>
      </w:r>
      <w:r w:rsidRPr="002A5DC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вопросу предоставления символики СоюзМаш России, координирования проведения акции в регионе и прочим вопросам необходимо обращаться к координатору акции от соответствующего Регионального отделения СоюзМаш России. Контакты координаторов опубликованы на сайте </w:t>
      </w:r>
      <w:hyperlink r:id="rId11" w:history="1">
        <w:r w:rsidRPr="00955657">
          <w:rPr>
            <w:rStyle w:val="a7"/>
            <w:b/>
            <w:sz w:val="28"/>
            <w:szCs w:val="28"/>
            <w:lang w:val="en-US"/>
          </w:rPr>
          <w:t>www</w:t>
        </w:r>
        <w:r w:rsidRPr="00955657">
          <w:rPr>
            <w:rStyle w:val="a7"/>
            <w:b/>
            <w:sz w:val="28"/>
            <w:szCs w:val="28"/>
          </w:rPr>
          <w:t>.enfuture.ru</w:t>
        </w:r>
      </w:hyperlink>
      <w:r w:rsidRPr="0019267D">
        <w:t xml:space="preserve"> </w:t>
      </w:r>
      <w:r w:rsidRPr="0019267D">
        <w:rPr>
          <w:sz w:val="28"/>
          <w:szCs w:val="28"/>
        </w:rPr>
        <w:t>в разделе «Проекты»/«Неделя без турникетов».</w:t>
      </w:r>
      <w:r>
        <w:t xml:space="preserve"> </w:t>
      </w:r>
      <w:r>
        <w:rPr>
          <w:sz w:val="28"/>
          <w:szCs w:val="28"/>
        </w:rPr>
        <w:t>В случае отсутствия координатора в регионе необходимо обращаться к контактным лицам от Аппарата СоюзМаш России, указанным на сайте.</w:t>
      </w:r>
    </w:p>
    <w:p w:rsidR="004F2287" w:rsidRDefault="004F2287" w:rsidP="004F22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Технология проведения акции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Открытие Акции рекомендуется провести в форме публичного мероприятия. Такое мероприятие может быть проведено на площадке предприятия, в культурном или образовательном учреждении.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открытия акции рекомендуется включить выступления руководителей города, предприятия, образовательных учреждений и молодых специалистов.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провести презентацию предприятия. </w:t>
      </w:r>
    </w:p>
    <w:p w:rsidR="004F2287" w:rsidRDefault="004F2287" w:rsidP="004F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слушателей-участников приглашаются старшеклассники школ, их родители, учащиеся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и ВУЗов, педагоги школ, колледжей и ВУЗов. </w:t>
      </w:r>
      <w:r w:rsidRPr="00955657">
        <w:rPr>
          <w:b/>
          <w:sz w:val="28"/>
          <w:szCs w:val="28"/>
        </w:rPr>
        <w:t xml:space="preserve">Организациям, представители которых участвуют в акции в качестве </w:t>
      </w:r>
      <w:r w:rsidRPr="00955657">
        <w:rPr>
          <w:b/>
          <w:sz w:val="28"/>
          <w:szCs w:val="28"/>
        </w:rPr>
        <w:lastRenderedPageBreak/>
        <w:t xml:space="preserve">слушателей, не нужно регистрироваться на сайте </w:t>
      </w:r>
      <w:hyperlink r:id="rId12" w:history="1">
        <w:r w:rsidRPr="00955657">
          <w:rPr>
            <w:rStyle w:val="a7"/>
            <w:b/>
            <w:sz w:val="28"/>
            <w:szCs w:val="28"/>
            <w:lang w:val="en-US"/>
          </w:rPr>
          <w:t>www</w:t>
        </w:r>
        <w:r w:rsidRPr="00955657">
          <w:rPr>
            <w:rStyle w:val="a7"/>
            <w:b/>
            <w:sz w:val="28"/>
            <w:szCs w:val="28"/>
          </w:rPr>
          <w:t>.enfuture.ru</w:t>
        </w:r>
      </w:hyperlink>
      <w:r w:rsidRPr="00955657">
        <w:rPr>
          <w:b/>
        </w:rPr>
        <w:t>.</w:t>
      </w:r>
      <w:r w:rsidRPr="00955657">
        <w:t xml:space="preserve"> </w:t>
      </w:r>
      <w:r>
        <w:rPr>
          <w:sz w:val="28"/>
          <w:szCs w:val="28"/>
        </w:rPr>
        <w:t>Участникам мероприятия раздаются информационные буклеты и приглашения на мероприятия предприятий, проводимые в рамках акции «Неделя без турникетов».</w:t>
      </w:r>
    </w:p>
    <w:p w:rsidR="004F2287" w:rsidRDefault="004F2287" w:rsidP="004F2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 w:rsidRPr="001965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плане мероприятий акции рекомендуется проинформировать региональные, местные и корпоративные СМИ. </w:t>
      </w:r>
    </w:p>
    <w:p w:rsidR="004F2287" w:rsidRDefault="004F2287" w:rsidP="004F2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А</w:t>
      </w:r>
      <w:r w:rsidRPr="007A460D">
        <w:rPr>
          <w:b/>
          <w:sz w:val="28"/>
          <w:szCs w:val="28"/>
        </w:rPr>
        <w:t>кци</w:t>
      </w:r>
      <w:r>
        <w:rPr>
          <w:b/>
          <w:sz w:val="28"/>
          <w:szCs w:val="28"/>
        </w:rPr>
        <w:t>я</w:t>
      </w:r>
      <w:r w:rsidRPr="007A4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режиме онлайн</w:t>
      </w:r>
    </w:p>
    <w:p w:rsidR="004F2287" w:rsidRPr="007A460D" w:rsidRDefault="004F2287" w:rsidP="004F2287">
      <w:pPr>
        <w:ind w:firstLine="709"/>
        <w:jc w:val="both"/>
        <w:rPr>
          <w:bCs/>
          <w:sz w:val="28"/>
          <w:szCs w:val="28"/>
        </w:rPr>
      </w:pPr>
      <w:r w:rsidRPr="007A460D">
        <w:rPr>
          <w:bCs/>
          <w:sz w:val="28"/>
          <w:szCs w:val="28"/>
        </w:rPr>
        <w:t>Для проведения онлайн-мероприятий акции сохраняется действие настоящих методических рекомендаций. При добавлении мероприятия в личном кабинете необходимо указать в названии приставку «онлайн». К онлайн-мероприятиям акции относятся:</w:t>
      </w:r>
    </w:p>
    <w:p w:rsidR="004F2287" w:rsidRPr="007907D7" w:rsidRDefault="004F2287" w:rsidP="004F2287">
      <w:pPr>
        <w:ind w:firstLine="709"/>
        <w:jc w:val="both"/>
        <w:rPr>
          <w:bCs/>
          <w:sz w:val="28"/>
          <w:szCs w:val="28"/>
        </w:rPr>
      </w:pPr>
      <w:r w:rsidRPr="007907D7">
        <w:rPr>
          <w:bCs/>
          <w:sz w:val="28"/>
          <w:szCs w:val="28"/>
        </w:rPr>
        <w:t xml:space="preserve">- проведение онлайн-экскурсии с наличием </w:t>
      </w:r>
      <w:proofErr w:type="gramStart"/>
      <w:r w:rsidRPr="007907D7">
        <w:rPr>
          <w:bCs/>
          <w:sz w:val="28"/>
          <w:szCs w:val="28"/>
        </w:rPr>
        <w:t>обратной</w:t>
      </w:r>
      <w:proofErr w:type="gramEnd"/>
      <w:r w:rsidRPr="007907D7">
        <w:rPr>
          <w:bCs/>
          <w:sz w:val="28"/>
          <w:szCs w:val="28"/>
        </w:rPr>
        <w:t xml:space="preserve"> онлайн-связи от участников;</w:t>
      </w:r>
    </w:p>
    <w:p w:rsidR="004F2287" w:rsidRPr="007907D7" w:rsidRDefault="004F2287" w:rsidP="004F2287">
      <w:pPr>
        <w:ind w:firstLine="709"/>
        <w:jc w:val="both"/>
        <w:rPr>
          <w:bCs/>
          <w:sz w:val="28"/>
          <w:szCs w:val="28"/>
        </w:rPr>
      </w:pPr>
      <w:r w:rsidRPr="007907D7">
        <w:rPr>
          <w:bCs/>
          <w:sz w:val="28"/>
          <w:szCs w:val="28"/>
        </w:rPr>
        <w:t>- мастер-классы ведущих специалистов предприятия (организации) в режиме онлайн</w:t>
      </w:r>
      <w:r w:rsidRPr="008A054A">
        <w:rPr>
          <w:bCs/>
          <w:sz w:val="28"/>
          <w:szCs w:val="28"/>
        </w:rPr>
        <w:t xml:space="preserve"> </w:t>
      </w:r>
      <w:r w:rsidRPr="007907D7">
        <w:rPr>
          <w:bCs/>
          <w:sz w:val="28"/>
          <w:szCs w:val="28"/>
        </w:rPr>
        <w:t>с наличием обратной онлайн-связи от участников;</w:t>
      </w:r>
    </w:p>
    <w:p w:rsidR="004F2287" w:rsidRPr="007907D7" w:rsidRDefault="004F2287" w:rsidP="004F2287">
      <w:pPr>
        <w:ind w:firstLine="709"/>
        <w:jc w:val="both"/>
        <w:rPr>
          <w:bCs/>
          <w:sz w:val="28"/>
          <w:szCs w:val="28"/>
        </w:rPr>
      </w:pPr>
      <w:r w:rsidRPr="007907D7">
        <w:rPr>
          <w:bCs/>
          <w:sz w:val="28"/>
          <w:szCs w:val="28"/>
        </w:rPr>
        <w:t>- онлайн-встречи с известными инженерами и успешными работниками, ветеранами предприятий</w:t>
      </w:r>
      <w:r w:rsidRPr="008A054A">
        <w:rPr>
          <w:bCs/>
          <w:sz w:val="28"/>
          <w:szCs w:val="28"/>
        </w:rPr>
        <w:t xml:space="preserve"> </w:t>
      </w:r>
      <w:r w:rsidRPr="007907D7">
        <w:rPr>
          <w:bCs/>
          <w:sz w:val="28"/>
          <w:szCs w:val="28"/>
        </w:rPr>
        <w:t xml:space="preserve">с наличием </w:t>
      </w:r>
      <w:proofErr w:type="gramStart"/>
      <w:r w:rsidRPr="007907D7">
        <w:rPr>
          <w:bCs/>
          <w:sz w:val="28"/>
          <w:szCs w:val="28"/>
        </w:rPr>
        <w:t>обратной</w:t>
      </w:r>
      <w:proofErr w:type="gramEnd"/>
      <w:r w:rsidRPr="007907D7">
        <w:rPr>
          <w:bCs/>
          <w:sz w:val="28"/>
          <w:szCs w:val="28"/>
        </w:rPr>
        <w:t xml:space="preserve"> онлайн-связи от участников;</w:t>
      </w:r>
    </w:p>
    <w:p w:rsidR="004F2287" w:rsidRDefault="004F2287" w:rsidP="004F2287">
      <w:pPr>
        <w:ind w:firstLine="709"/>
        <w:jc w:val="both"/>
        <w:rPr>
          <w:b/>
          <w:sz w:val="28"/>
          <w:szCs w:val="28"/>
        </w:rPr>
      </w:pPr>
      <w:r w:rsidRPr="007A460D">
        <w:rPr>
          <w:b/>
          <w:sz w:val="28"/>
          <w:szCs w:val="28"/>
        </w:rPr>
        <w:t xml:space="preserve">Отдельные публикации </w:t>
      </w:r>
      <w:r>
        <w:rPr>
          <w:b/>
          <w:sz w:val="28"/>
          <w:szCs w:val="28"/>
        </w:rPr>
        <w:t xml:space="preserve">и трансляции </w:t>
      </w:r>
      <w:r w:rsidRPr="007A460D">
        <w:rPr>
          <w:b/>
          <w:sz w:val="28"/>
          <w:szCs w:val="28"/>
        </w:rPr>
        <w:t xml:space="preserve">экскурсионных роликов не относятся к мероприятиям акции, </w:t>
      </w:r>
      <w:r>
        <w:rPr>
          <w:b/>
          <w:sz w:val="28"/>
          <w:szCs w:val="28"/>
        </w:rPr>
        <w:t>но</w:t>
      </w:r>
      <w:r w:rsidRPr="007A460D">
        <w:rPr>
          <w:b/>
          <w:sz w:val="28"/>
          <w:szCs w:val="28"/>
        </w:rPr>
        <w:t xml:space="preserve"> могут быть частью онлайн-мероприятий.</w:t>
      </w:r>
    </w:p>
    <w:p w:rsidR="00400F3E" w:rsidRDefault="001B3A34" w:rsidP="001B3A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для подключения к онлайн-мероприятиям направлять на почту </w:t>
      </w:r>
      <w:hyperlink r:id="rId13" w:history="1">
        <w:r w:rsidRPr="00AD486F">
          <w:rPr>
            <w:rStyle w:val="a7"/>
            <w:b/>
            <w:sz w:val="28"/>
            <w:szCs w:val="28"/>
          </w:rPr>
          <w:t>nbt@soyuzmash.ru</w:t>
        </w:r>
      </w:hyperlink>
      <w:r>
        <w:rPr>
          <w:b/>
          <w:sz w:val="28"/>
          <w:szCs w:val="28"/>
        </w:rPr>
        <w:t xml:space="preserve"> </w:t>
      </w:r>
      <w:r w:rsidRPr="007A460D">
        <w:rPr>
          <w:b/>
          <w:sz w:val="28"/>
          <w:szCs w:val="28"/>
        </w:rPr>
        <w:t>(официальная</w:t>
      </w:r>
      <w:r>
        <w:rPr>
          <w:b/>
          <w:sz w:val="28"/>
          <w:szCs w:val="28"/>
        </w:rPr>
        <w:t xml:space="preserve"> </w:t>
      </w:r>
      <w:r w:rsidRPr="007A460D">
        <w:rPr>
          <w:b/>
          <w:sz w:val="28"/>
          <w:szCs w:val="28"/>
        </w:rPr>
        <w:t>почта акции)</w:t>
      </w:r>
      <w:r>
        <w:rPr>
          <w:b/>
          <w:sz w:val="28"/>
          <w:szCs w:val="28"/>
        </w:rPr>
        <w:t>.</w:t>
      </w:r>
    </w:p>
    <w:p w:rsidR="00806EF9" w:rsidRDefault="00806EF9" w:rsidP="00806EF9">
      <w:pPr>
        <w:ind w:firstLine="709"/>
        <w:jc w:val="both"/>
        <w:rPr>
          <w:b/>
          <w:sz w:val="28"/>
          <w:szCs w:val="28"/>
        </w:rPr>
        <w:sectPr w:rsidR="00806EF9" w:rsidSect="00347897">
          <w:headerReference w:type="default" r:id="rId14"/>
          <w:footerReference w:type="default" r:id="rId15"/>
          <w:footerReference w:type="first" r:id="rId16"/>
          <w:pgSz w:w="11906" w:h="16838"/>
          <w:pgMar w:top="568" w:right="566" w:bottom="426" w:left="851" w:header="708" w:footer="448" w:gutter="0"/>
          <w:pgNumType w:start="1"/>
          <w:cols w:space="708"/>
          <w:docGrid w:linePitch="360"/>
        </w:sectPr>
      </w:pPr>
    </w:p>
    <w:p w:rsidR="0020003A" w:rsidRDefault="0020003A" w:rsidP="0020003A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461"/>
        <w:gridCol w:w="1417"/>
        <w:gridCol w:w="1488"/>
        <w:gridCol w:w="1205"/>
        <w:gridCol w:w="1240"/>
        <w:gridCol w:w="1804"/>
        <w:gridCol w:w="2343"/>
      </w:tblGrid>
      <w:tr w:rsidR="0020003A" w:rsidRPr="002B5051" w:rsidTr="00D92357">
        <w:trPr>
          <w:trHeight w:val="675"/>
        </w:trPr>
        <w:tc>
          <w:tcPr>
            <w:tcW w:w="155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 xml:space="preserve">Таблица 1.             Информация об итогах участия в акции "Неделя без турникетов" за </w:t>
            </w:r>
            <w:r w:rsidR="004F2287">
              <w:rPr>
                <w:b/>
                <w:bCs/>
                <w:color w:val="000000"/>
                <w:sz w:val="22"/>
                <w:szCs w:val="22"/>
              </w:rPr>
              <w:t>апрель</w:t>
            </w:r>
            <w:r w:rsidRPr="002B5051">
              <w:rPr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4F228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B5051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20003A" w:rsidRPr="002B5051" w:rsidTr="00D92357">
        <w:trPr>
          <w:trHeight w:val="675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Регион: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Фамилия, имя, отчество координатора акции от организации: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675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Фактический адрес проведения акции: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Место работы, должность координатора: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54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Полное название организации: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3A" w:rsidRPr="002B5051" w:rsidRDefault="0020003A" w:rsidP="00D923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</w:p>
        </w:tc>
      </w:tr>
      <w:tr w:rsidR="0020003A" w:rsidRPr="002B5051" w:rsidTr="00D92357">
        <w:trPr>
          <w:trHeight w:val="48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Отрасль организации: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Контактные данные координатора акции (телефон, E-</w:t>
            </w:r>
            <w:proofErr w:type="spellStart"/>
            <w:r w:rsidRPr="002B5051">
              <w:rPr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  <w:r w:rsidRPr="002B5051">
              <w:rPr>
                <w:b/>
                <w:b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66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Принадлежность к структуре (указать холдинг/корпорацию):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3A" w:rsidRPr="002B5051" w:rsidRDefault="0020003A" w:rsidP="00D923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</w:p>
        </w:tc>
      </w:tr>
      <w:tr w:rsidR="0020003A" w:rsidRPr="002B5051" w:rsidTr="00D92357">
        <w:trPr>
          <w:trHeight w:val="48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Членство в организациях: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СоюзМаш России (да/нет):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Ассоциация "Лига содействия оборонным предприятиям"  (да/нет):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sz w:val="22"/>
                <w:szCs w:val="22"/>
              </w:rPr>
            </w:pPr>
          </w:p>
        </w:tc>
      </w:tr>
      <w:tr w:rsidR="0020003A" w:rsidRPr="002B5051" w:rsidTr="00D92357">
        <w:trPr>
          <w:trHeight w:val="142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B505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B5051">
              <w:rPr>
                <w:b/>
                <w:bCs/>
                <w:sz w:val="22"/>
                <w:szCs w:val="22"/>
              </w:rPr>
              <w:t>/п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>Дата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</w:t>
            </w:r>
            <w:r w:rsidRPr="002B505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>Название учебного заведения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>Количество участников всего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Pr="002B5051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2B5051">
              <w:rPr>
                <w:b/>
                <w:bCs/>
                <w:sz w:val="22"/>
                <w:szCs w:val="22"/>
              </w:rPr>
              <w:t>. школьников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Pr="002B5051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2B5051">
              <w:rPr>
                <w:b/>
                <w:bCs/>
                <w:sz w:val="22"/>
                <w:szCs w:val="22"/>
              </w:rPr>
              <w:t>. студентов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Pr="002B5051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2B5051">
              <w:rPr>
                <w:b/>
                <w:bCs/>
                <w:sz w:val="22"/>
                <w:szCs w:val="22"/>
              </w:rPr>
              <w:t xml:space="preserve">. родителей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>Прошло стажировку преподавателей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051">
              <w:rPr>
                <w:b/>
                <w:bCs/>
                <w:sz w:val="22"/>
                <w:szCs w:val="22"/>
              </w:rPr>
              <w:t>Ссылка на публикацию в СМИ</w:t>
            </w:r>
          </w:p>
        </w:tc>
      </w:tr>
      <w:tr w:rsidR="0020003A" w:rsidRPr="002B5051" w:rsidTr="00D9235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05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03A" w:rsidRPr="002B5051" w:rsidTr="00D9235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3A" w:rsidRPr="002B5051" w:rsidRDefault="0020003A" w:rsidP="00D92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3A" w:rsidRPr="002B5051" w:rsidRDefault="0020003A" w:rsidP="00D92357">
            <w:pPr>
              <w:rPr>
                <w:color w:val="000000"/>
                <w:sz w:val="22"/>
                <w:szCs w:val="22"/>
              </w:rPr>
            </w:pPr>
            <w:r w:rsidRPr="002B505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00F3E" w:rsidRPr="00210AC8" w:rsidRDefault="00400F3E" w:rsidP="00210AC8">
      <w:pPr>
        <w:tabs>
          <w:tab w:val="left" w:pos="851"/>
        </w:tabs>
        <w:jc w:val="both"/>
        <w:rPr>
          <w:sz w:val="28"/>
          <w:szCs w:val="28"/>
        </w:rPr>
        <w:sectPr w:rsidR="00400F3E" w:rsidRPr="00210AC8" w:rsidSect="00347897">
          <w:pgSz w:w="16838" w:h="11906" w:orient="landscape"/>
          <w:pgMar w:top="851" w:right="720" w:bottom="566" w:left="720" w:header="708" w:footer="708" w:gutter="0"/>
          <w:pgNumType w:start="1"/>
          <w:cols w:space="708"/>
          <w:titlePg/>
          <w:docGrid w:linePitch="360"/>
        </w:sectPr>
      </w:pPr>
    </w:p>
    <w:p w:rsidR="009C34B5" w:rsidRPr="007A50DE" w:rsidRDefault="009C34B5" w:rsidP="007A50DE">
      <w:pPr>
        <w:spacing w:after="160" w:line="259" w:lineRule="auto"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</w:p>
    <w:sectPr w:rsidR="009C34B5" w:rsidRPr="007A50DE" w:rsidSect="00B80BFE">
      <w:footerReference w:type="first" r:id="rId17"/>
      <w:pgSz w:w="11906" w:h="16838"/>
      <w:pgMar w:top="397" w:right="566" w:bottom="720" w:left="851" w:header="422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5A" w:rsidRDefault="00F52E5A" w:rsidP="00CB5781">
      <w:r>
        <w:separator/>
      </w:r>
    </w:p>
  </w:endnote>
  <w:endnote w:type="continuationSeparator" w:id="0">
    <w:p w:rsidR="00F52E5A" w:rsidRDefault="00F52E5A" w:rsidP="00CB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6728"/>
      <w:docPartObj>
        <w:docPartGallery w:val="Page Numbers (Bottom of Page)"/>
        <w:docPartUnique/>
      </w:docPartObj>
    </w:sdtPr>
    <w:sdtEndPr/>
    <w:sdtContent>
      <w:p w:rsidR="00347897" w:rsidRDefault="00347897" w:rsidP="003478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1B5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968421"/>
      <w:docPartObj>
        <w:docPartGallery w:val="Page Numbers (Bottom of Page)"/>
        <w:docPartUnique/>
      </w:docPartObj>
    </w:sdtPr>
    <w:sdtEndPr/>
    <w:sdtContent>
      <w:p w:rsidR="00347897" w:rsidRDefault="0020003A">
        <w:pPr>
          <w:pStyle w:val="a3"/>
          <w:jc w:val="center"/>
        </w:pPr>
        <w:r>
          <w:t>2</w:t>
        </w:r>
      </w:p>
    </w:sdtContent>
  </w:sdt>
  <w:p w:rsidR="00347897" w:rsidRDefault="0034789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97" w:rsidRPr="00B63D11" w:rsidRDefault="00347897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5A" w:rsidRDefault="00F52E5A" w:rsidP="00CB5781">
      <w:r>
        <w:separator/>
      </w:r>
    </w:p>
  </w:footnote>
  <w:footnote w:type="continuationSeparator" w:id="0">
    <w:p w:rsidR="00F52E5A" w:rsidRDefault="00F52E5A" w:rsidP="00CB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F5" w:rsidRPr="000F0A15" w:rsidRDefault="005717F5" w:rsidP="005717F5">
    <w:pPr>
      <w:pStyle w:val="a5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26E34"/>
    <w:multiLevelType w:val="hybridMultilevel"/>
    <w:tmpl w:val="345C0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B56CE"/>
    <w:multiLevelType w:val="hybridMultilevel"/>
    <w:tmpl w:val="2C0EA234"/>
    <w:lvl w:ilvl="0" w:tplc="C2E6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38447D"/>
    <w:multiLevelType w:val="hybridMultilevel"/>
    <w:tmpl w:val="DE06344E"/>
    <w:lvl w:ilvl="0" w:tplc="2C669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3E65DE3"/>
    <w:multiLevelType w:val="hybridMultilevel"/>
    <w:tmpl w:val="3B408586"/>
    <w:lvl w:ilvl="0" w:tplc="F20093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03491"/>
    <w:multiLevelType w:val="hybridMultilevel"/>
    <w:tmpl w:val="3ABC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173"/>
    <w:multiLevelType w:val="hybridMultilevel"/>
    <w:tmpl w:val="E76E0D1E"/>
    <w:lvl w:ilvl="0" w:tplc="2C669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70B8"/>
    <w:multiLevelType w:val="hybridMultilevel"/>
    <w:tmpl w:val="3014B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906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2D"/>
    <w:rsid w:val="00000E7D"/>
    <w:rsid w:val="000025DF"/>
    <w:rsid w:val="00006251"/>
    <w:rsid w:val="00007A28"/>
    <w:rsid w:val="00013B9A"/>
    <w:rsid w:val="00017E47"/>
    <w:rsid w:val="000227DF"/>
    <w:rsid w:val="00023748"/>
    <w:rsid w:val="0003383E"/>
    <w:rsid w:val="00041C6D"/>
    <w:rsid w:val="00043133"/>
    <w:rsid w:val="00044F85"/>
    <w:rsid w:val="00057539"/>
    <w:rsid w:val="00057779"/>
    <w:rsid w:val="000606DF"/>
    <w:rsid w:val="0006174D"/>
    <w:rsid w:val="000715B9"/>
    <w:rsid w:val="00077B32"/>
    <w:rsid w:val="000828E5"/>
    <w:rsid w:val="00083B8B"/>
    <w:rsid w:val="00095319"/>
    <w:rsid w:val="000A1BB7"/>
    <w:rsid w:val="000B1FA0"/>
    <w:rsid w:val="000E50E4"/>
    <w:rsid w:val="000F1510"/>
    <w:rsid w:val="000F1917"/>
    <w:rsid w:val="000F21B5"/>
    <w:rsid w:val="000F44DE"/>
    <w:rsid w:val="000F58D0"/>
    <w:rsid w:val="000F73CC"/>
    <w:rsid w:val="001019BD"/>
    <w:rsid w:val="00103328"/>
    <w:rsid w:val="001079E0"/>
    <w:rsid w:val="00107D29"/>
    <w:rsid w:val="00110723"/>
    <w:rsid w:val="00116940"/>
    <w:rsid w:val="00126759"/>
    <w:rsid w:val="001362D9"/>
    <w:rsid w:val="0016264C"/>
    <w:rsid w:val="00167DC3"/>
    <w:rsid w:val="00172E90"/>
    <w:rsid w:val="001746F4"/>
    <w:rsid w:val="00184358"/>
    <w:rsid w:val="001848CD"/>
    <w:rsid w:val="00184B92"/>
    <w:rsid w:val="001955DE"/>
    <w:rsid w:val="0019654E"/>
    <w:rsid w:val="00196A91"/>
    <w:rsid w:val="001A5C27"/>
    <w:rsid w:val="001B3A34"/>
    <w:rsid w:val="001C7D4F"/>
    <w:rsid w:val="001D0F8C"/>
    <w:rsid w:val="001E1A04"/>
    <w:rsid w:val="001F0B81"/>
    <w:rsid w:val="001F3DD2"/>
    <w:rsid w:val="001F599D"/>
    <w:rsid w:val="0020003A"/>
    <w:rsid w:val="002006E8"/>
    <w:rsid w:val="00205159"/>
    <w:rsid w:val="00206E6B"/>
    <w:rsid w:val="00207B19"/>
    <w:rsid w:val="00210AC8"/>
    <w:rsid w:val="00214FEF"/>
    <w:rsid w:val="0022425E"/>
    <w:rsid w:val="002256D4"/>
    <w:rsid w:val="0023002D"/>
    <w:rsid w:val="00231AD2"/>
    <w:rsid w:val="002362BF"/>
    <w:rsid w:val="00246E75"/>
    <w:rsid w:val="00250F40"/>
    <w:rsid w:val="00261767"/>
    <w:rsid w:val="002642F2"/>
    <w:rsid w:val="002654F7"/>
    <w:rsid w:val="0027087E"/>
    <w:rsid w:val="00272639"/>
    <w:rsid w:val="00276C2A"/>
    <w:rsid w:val="002829D7"/>
    <w:rsid w:val="00284588"/>
    <w:rsid w:val="00286911"/>
    <w:rsid w:val="002A28C9"/>
    <w:rsid w:val="002B21EF"/>
    <w:rsid w:val="002B324F"/>
    <w:rsid w:val="002C052B"/>
    <w:rsid w:val="002C2CAF"/>
    <w:rsid w:val="002C3428"/>
    <w:rsid w:val="002C75BC"/>
    <w:rsid w:val="002D3BFE"/>
    <w:rsid w:val="002D6084"/>
    <w:rsid w:val="002E60D3"/>
    <w:rsid w:val="002F5DE8"/>
    <w:rsid w:val="00301AA5"/>
    <w:rsid w:val="00303978"/>
    <w:rsid w:val="0031145D"/>
    <w:rsid w:val="00312232"/>
    <w:rsid w:val="00317064"/>
    <w:rsid w:val="00317B14"/>
    <w:rsid w:val="00323B2A"/>
    <w:rsid w:val="00327839"/>
    <w:rsid w:val="00330C8E"/>
    <w:rsid w:val="003402CE"/>
    <w:rsid w:val="00342196"/>
    <w:rsid w:val="00344870"/>
    <w:rsid w:val="003449FC"/>
    <w:rsid w:val="00347897"/>
    <w:rsid w:val="003527AC"/>
    <w:rsid w:val="00354F1B"/>
    <w:rsid w:val="003558A6"/>
    <w:rsid w:val="0038187E"/>
    <w:rsid w:val="0038522F"/>
    <w:rsid w:val="00393E42"/>
    <w:rsid w:val="00393FFA"/>
    <w:rsid w:val="003972F0"/>
    <w:rsid w:val="003B0124"/>
    <w:rsid w:val="003B22C2"/>
    <w:rsid w:val="003B2355"/>
    <w:rsid w:val="003B2526"/>
    <w:rsid w:val="003C5352"/>
    <w:rsid w:val="003C66E4"/>
    <w:rsid w:val="003D6808"/>
    <w:rsid w:val="003E09E6"/>
    <w:rsid w:val="003E3C1E"/>
    <w:rsid w:val="003E51FF"/>
    <w:rsid w:val="003E6868"/>
    <w:rsid w:val="003E76D9"/>
    <w:rsid w:val="003F3623"/>
    <w:rsid w:val="00400F3E"/>
    <w:rsid w:val="0043233D"/>
    <w:rsid w:val="0043494B"/>
    <w:rsid w:val="00442DC3"/>
    <w:rsid w:val="00443FEA"/>
    <w:rsid w:val="00444A61"/>
    <w:rsid w:val="004547EE"/>
    <w:rsid w:val="004729F6"/>
    <w:rsid w:val="0047355D"/>
    <w:rsid w:val="00473DA0"/>
    <w:rsid w:val="00475179"/>
    <w:rsid w:val="00475444"/>
    <w:rsid w:val="00481795"/>
    <w:rsid w:val="004827BB"/>
    <w:rsid w:val="00484C3D"/>
    <w:rsid w:val="0049435E"/>
    <w:rsid w:val="00496F3E"/>
    <w:rsid w:val="004A06D3"/>
    <w:rsid w:val="004A61B9"/>
    <w:rsid w:val="004B7476"/>
    <w:rsid w:val="004C7B66"/>
    <w:rsid w:val="004D04BA"/>
    <w:rsid w:val="004D30DE"/>
    <w:rsid w:val="004E0ECE"/>
    <w:rsid w:val="004E65C9"/>
    <w:rsid w:val="004F2287"/>
    <w:rsid w:val="00503A2D"/>
    <w:rsid w:val="0050753E"/>
    <w:rsid w:val="00512044"/>
    <w:rsid w:val="005143D0"/>
    <w:rsid w:val="00522611"/>
    <w:rsid w:val="005227E3"/>
    <w:rsid w:val="00522EF9"/>
    <w:rsid w:val="005350CF"/>
    <w:rsid w:val="005408B4"/>
    <w:rsid w:val="00545057"/>
    <w:rsid w:val="00545ADA"/>
    <w:rsid w:val="00551F57"/>
    <w:rsid w:val="00566F5A"/>
    <w:rsid w:val="005717F5"/>
    <w:rsid w:val="005800E6"/>
    <w:rsid w:val="00582756"/>
    <w:rsid w:val="005977D6"/>
    <w:rsid w:val="005A1FBF"/>
    <w:rsid w:val="005B11DA"/>
    <w:rsid w:val="005B1FE7"/>
    <w:rsid w:val="005C1FE2"/>
    <w:rsid w:val="005C3C34"/>
    <w:rsid w:val="005C3DE3"/>
    <w:rsid w:val="005C6CF4"/>
    <w:rsid w:val="005C7187"/>
    <w:rsid w:val="005C77FE"/>
    <w:rsid w:val="005D018D"/>
    <w:rsid w:val="005D2207"/>
    <w:rsid w:val="005D3802"/>
    <w:rsid w:val="005D6CAB"/>
    <w:rsid w:val="005F311E"/>
    <w:rsid w:val="005F7EA5"/>
    <w:rsid w:val="006016E9"/>
    <w:rsid w:val="00604650"/>
    <w:rsid w:val="006100A1"/>
    <w:rsid w:val="006219F1"/>
    <w:rsid w:val="00623315"/>
    <w:rsid w:val="006247DA"/>
    <w:rsid w:val="00625191"/>
    <w:rsid w:val="0063470F"/>
    <w:rsid w:val="00636659"/>
    <w:rsid w:val="006453D2"/>
    <w:rsid w:val="00653C92"/>
    <w:rsid w:val="00657155"/>
    <w:rsid w:val="00665815"/>
    <w:rsid w:val="006724D9"/>
    <w:rsid w:val="00676870"/>
    <w:rsid w:val="00683127"/>
    <w:rsid w:val="0068755C"/>
    <w:rsid w:val="006878E5"/>
    <w:rsid w:val="006900B4"/>
    <w:rsid w:val="0069415C"/>
    <w:rsid w:val="00694AC0"/>
    <w:rsid w:val="006A7123"/>
    <w:rsid w:val="006C291B"/>
    <w:rsid w:val="006D39EF"/>
    <w:rsid w:val="006D4D72"/>
    <w:rsid w:val="006F1D33"/>
    <w:rsid w:val="006F7D7F"/>
    <w:rsid w:val="00700F9F"/>
    <w:rsid w:val="00707FA8"/>
    <w:rsid w:val="00725292"/>
    <w:rsid w:val="0073092A"/>
    <w:rsid w:val="00731200"/>
    <w:rsid w:val="007517AD"/>
    <w:rsid w:val="00757520"/>
    <w:rsid w:val="00760A1E"/>
    <w:rsid w:val="00770406"/>
    <w:rsid w:val="00783CC3"/>
    <w:rsid w:val="00795DD7"/>
    <w:rsid w:val="007A50DE"/>
    <w:rsid w:val="007C3ACF"/>
    <w:rsid w:val="007D7F27"/>
    <w:rsid w:val="007E0B43"/>
    <w:rsid w:val="007E2941"/>
    <w:rsid w:val="007E2CDE"/>
    <w:rsid w:val="007E448A"/>
    <w:rsid w:val="007E547B"/>
    <w:rsid w:val="007E7CAD"/>
    <w:rsid w:val="007F0B82"/>
    <w:rsid w:val="007F3370"/>
    <w:rsid w:val="007F6CD7"/>
    <w:rsid w:val="00804213"/>
    <w:rsid w:val="00806B6F"/>
    <w:rsid w:val="00806D68"/>
    <w:rsid w:val="00806EF9"/>
    <w:rsid w:val="00811972"/>
    <w:rsid w:val="00812B57"/>
    <w:rsid w:val="0081464E"/>
    <w:rsid w:val="008171B5"/>
    <w:rsid w:val="00817F59"/>
    <w:rsid w:val="00820F77"/>
    <w:rsid w:val="00821148"/>
    <w:rsid w:val="00825B1D"/>
    <w:rsid w:val="00833B00"/>
    <w:rsid w:val="00846915"/>
    <w:rsid w:val="00847F5E"/>
    <w:rsid w:val="008535D8"/>
    <w:rsid w:val="00855DF2"/>
    <w:rsid w:val="008575BF"/>
    <w:rsid w:val="008625C4"/>
    <w:rsid w:val="00864BD1"/>
    <w:rsid w:val="008820AC"/>
    <w:rsid w:val="00884F9C"/>
    <w:rsid w:val="008B679C"/>
    <w:rsid w:val="008B732C"/>
    <w:rsid w:val="008C62B8"/>
    <w:rsid w:val="008C64A5"/>
    <w:rsid w:val="008C6E80"/>
    <w:rsid w:val="008D0126"/>
    <w:rsid w:val="008D2D82"/>
    <w:rsid w:val="008D4ACD"/>
    <w:rsid w:val="008F5BC1"/>
    <w:rsid w:val="00900F5F"/>
    <w:rsid w:val="00903AFF"/>
    <w:rsid w:val="00907C70"/>
    <w:rsid w:val="00927039"/>
    <w:rsid w:val="00934737"/>
    <w:rsid w:val="00945EAB"/>
    <w:rsid w:val="0095092E"/>
    <w:rsid w:val="00952280"/>
    <w:rsid w:val="00954805"/>
    <w:rsid w:val="0095572F"/>
    <w:rsid w:val="0095657D"/>
    <w:rsid w:val="009570F2"/>
    <w:rsid w:val="00957117"/>
    <w:rsid w:val="00962DE2"/>
    <w:rsid w:val="009707F3"/>
    <w:rsid w:val="00971D42"/>
    <w:rsid w:val="009723D1"/>
    <w:rsid w:val="009729CB"/>
    <w:rsid w:val="00973994"/>
    <w:rsid w:val="00983A00"/>
    <w:rsid w:val="009879B1"/>
    <w:rsid w:val="00990F5F"/>
    <w:rsid w:val="009B006F"/>
    <w:rsid w:val="009B19A2"/>
    <w:rsid w:val="009B1E28"/>
    <w:rsid w:val="009B5364"/>
    <w:rsid w:val="009C23E0"/>
    <w:rsid w:val="009C27F2"/>
    <w:rsid w:val="009C34B5"/>
    <w:rsid w:val="009C6A0C"/>
    <w:rsid w:val="009D10B7"/>
    <w:rsid w:val="009D6EEA"/>
    <w:rsid w:val="009E2703"/>
    <w:rsid w:val="009E2E12"/>
    <w:rsid w:val="009E63EE"/>
    <w:rsid w:val="009F07B5"/>
    <w:rsid w:val="00A032A5"/>
    <w:rsid w:val="00A073B5"/>
    <w:rsid w:val="00A221A5"/>
    <w:rsid w:val="00A24FF2"/>
    <w:rsid w:val="00A41462"/>
    <w:rsid w:val="00A42228"/>
    <w:rsid w:val="00A47D8D"/>
    <w:rsid w:val="00A51A58"/>
    <w:rsid w:val="00A52FDE"/>
    <w:rsid w:val="00A70B81"/>
    <w:rsid w:val="00A75481"/>
    <w:rsid w:val="00A75E93"/>
    <w:rsid w:val="00A81023"/>
    <w:rsid w:val="00A81ABC"/>
    <w:rsid w:val="00A86367"/>
    <w:rsid w:val="00A9113F"/>
    <w:rsid w:val="00A95DBC"/>
    <w:rsid w:val="00AA0243"/>
    <w:rsid w:val="00AA038F"/>
    <w:rsid w:val="00AA07CF"/>
    <w:rsid w:val="00AA2360"/>
    <w:rsid w:val="00AA26D9"/>
    <w:rsid w:val="00AA41B4"/>
    <w:rsid w:val="00AC0E06"/>
    <w:rsid w:val="00AC51D1"/>
    <w:rsid w:val="00AC5612"/>
    <w:rsid w:val="00AD0AE4"/>
    <w:rsid w:val="00AD1FF9"/>
    <w:rsid w:val="00AD632B"/>
    <w:rsid w:val="00AF1022"/>
    <w:rsid w:val="00AF127E"/>
    <w:rsid w:val="00AF2E4A"/>
    <w:rsid w:val="00AF4831"/>
    <w:rsid w:val="00B01C41"/>
    <w:rsid w:val="00B0273E"/>
    <w:rsid w:val="00B0298A"/>
    <w:rsid w:val="00B104B2"/>
    <w:rsid w:val="00B27C2F"/>
    <w:rsid w:val="00B3269F"/>
    <w:rsid w:val="00B32AFF"/>
    <w:rsid w:val="00B344CD"/>
    <w:rsid w:val="00B34B5D"/>
    <w:rsid w:val="00B40A3E"/>
    <w:rsid w:val="00B40CF6"/>
    <w:rsid w:val="00B46558"/>
    <w:rsid w:val="00B50B19"/>
    <w:rsid w:val="00B57544"/>
    <w:rsid w:val="00B63D11"/>
    <w:rsid w:val="00B66365"/>
    <w:rsid w:val="00B667E6"/>
    <w:rsid w:val="00B703A2"/>
    <w:rsid w:val="00B80956"/>
    <w:rsid w:val="00B80BFE"/>
    <w:rsid w:val="00B823FD"/>
    <w:rsid w:val="00B8411B"/>
    <w:rsid w:val="00B854DB"/>
    <w:rsid w:val="00B91D38"/>
    <w:rsid w:val="00BA4245"/>
    <w:rsid w:val="00BB0BC5"/>
    <w:rsid w:val="00BD431C"/>
    <w:rsid w:val="00BD491C"/>
    <w:rsid w:val="00BD7042"/>
    <w:rsid w:val="00BF7BB5"/>
    <w:rsid w:val="00C05082"/>
    <w:rsid w:val="00C136A1"/>
    <w:rsid w:val="00C2230C"/>
    <w:rsid w:val="00C511FA"/>
    <w:rsid w:val="00C537C3"/>
    <w:rsid w:val="00C539D1"/>
    <w:rsid w:val="00C60954"/>
    <w:rsid w:val="00C625A5"/>
    <w:rsid w:val="00C6707C"/>
    <w:rsid w:val="00C70DD4"/>
    <w:rsid w:val="00C750B0"/>
    <w:rsid w:val="00C838B4"/>
    <w:rsid w:val="00C83AF3"/>
    <w:rsid w:val="00C83B0A"/>
    <w:rsid w:val="00C873AE"/>
    <w:rsid w:val="00C917D2"/>
    <w:rsid w:val="00C91C8E"/>
    <w:rsid w:val="00C94FEC"/>
    <w:rsid w:val="00C97938"/>
    <w:rsid w:val="00CB1F1B"/>
    <w:rsid w:val="00CB379E"/>
    <w:rsid w:val="00CB4C73"/>
    <w:rsid w:val="00CB5781"/>
    <w:rsid w:val="00CC21AE"/>
    <w:rsid w:val="00CC24C4"/>
    <w:rsid w:val="00CC769C"/>
    <w:rsid w:val="00CD18F7"/>
    <w:rsid w:val="00CD2D25"/>
    <w:rsid w:val="00CD3239"/>
    <w:rsid w:val="00CD6C47"/>
    <w:rsid w:val="00CE1827"/>
    <w:rsid w:val="00CE1D3C"/>
    <w:rsid w:val="00CE66DB"/>
    <w:rsid w:val="00CF2FAE"/>
    <w:rsid w:val="00CF55FB"/>
    <w:rsid w:val="00CF668C"/>
    <w:rsid w:val="00D0115B"/>
    <w:rsid w:val="00D0153D"/>
    <w:rsid w:val="00D06ABF"/>
    <w:rsid w:val="00D1011C"/>
    <w:rsid w:val="00D11839"/>
    <w:rsid w:val="00D12390"/>
    <w:rsid w:val="00D252F1"/>
    <w:rsid w:val="00D344E4"/>
    <w:rsid w:val="00D346D3"/>
    <w:rsid w:val="00D37E84"/>
    <w:rsid w:val="00D44430"/>
    <w:rsid w:val="00D4571E"/>
    <w:rsid w:val="00D45F53"/>
    <w:rsid w:val="00D60E46"/>
    <w:rsid w:val="00D65E32"/>
    <w:rsid w:val="00D71C51"/>
    <w:rsid w:val="00D71D01"/>
    <w:rsid w:val="00D737E3"/>
    <w:rsid w:val="00D77FA9"/>
    <w:rsid w:val="00D80552"/>
    <w:rsid w:val="00D9481C"/>
    <w:rsid w:val="00DA0456"/>
    <w:rsid w:val="00DA235B"/>
    <w:rsid w:val="00DB49FB"/>
    <w:rsid w:val="00DB7006"/>
    <w:rsid w:val="00DC0855"/>
    <w:rsid w:val="00DC171E"/>
    <w:rsid w:val="00DC1B92"/>
    <w:rsid w:val="00DC4FFE"/>
    <w:rsid w:val="00DC74E5"/>
    <w:rsid w:val="00DD0142"/>
    <w:rsid w:val="00DD7088"/>
    <w:rsid w:val="00DE11BD"/>
    <w:rsid w:val="00DE5909"/>
    <w:rsid w:val="00DE6B6E"/>
    <w:rsid w:val="00DF00D5"/>
    <w:rsid w:val="00DF6749"/>
    <w:rsid w:val="00E04EFB"/>
    <w:rsid w:val="00E0521B"/>
    <w:rsid w:val="00E06FE8"/>
    <w:rsid w:val="00E101FE"/>
    <w:rsid w:val="00E21D37"/>
    <w:rsid w:val="00E25334"/>
    <w:rsid w:val="00E34D98"/>
    <w:rsid w:val="00E34F72"/>
    <w:rsid w:val="00E41424"/>
    <w:rsid w:val="00E42910"/>
    <w:rsid w:val="00E4638F"/>
    <w:rsid w:val="00E50842"/>
    <w:rsid w:val="00E51182"/>
    <w:rsid w:val="00E56096"/>
    <w:rsid w:val="00E57A04"/>
    <w:rsid w:val="00E62FDA"/>
    <w:rsid w:val="00E66BC8"/>
    <w:rsid w:val="00E7340E"/>
    <w:rsid w:val="00E76F83"/>
    <w:rsid w:val="00E77A13"/>
    <w:rsid w:val="00E8496C"/>
    <w:rsid w:val="00E8623B"/>
    <w:rsid w:val="00EA1D1A"/>
    <w:rsid w:val="00EA1FB7"/>
    <w:rsid w:val="00EA5D20"/>
    <w:rsid w:val="00EB4BDE"/>
    <w:rsid w:val="00EC06AC"/>
    <w:rsid w:val="00ED1B90"/>
    <w:rsid w:val="00EE68C1"/>
    <w:rsid w:val="00EE7959"/>
    <w:rsid w:val="00EF271A"/>
    <w:rsid w:val="00F0107E"/>
    <w:rsid w:val="00F01A74"/>
    <w:rsid w:val="00F01FAE"/>
    <w:rsid w:val="00F25C6E"/>
    <w:rsid w:val="00F3184F"/>
    <w:rsid w:val="00F35186"/>
    <w:rsid w:val="00F35950"/>
    <w:rsid w:val="00F366B8"/>
    <w:rsid w:val="00F36FA3"/>
    <w:rsid w:val="00F37597"/>
    <w:rsid w:val="00F43942"/>
    <w:rsid w:val="00F45884"/>
    <w:rsid w:val="00F465E3"/>
    <w:rsid w:val="00F52E5A"/>
    <w:rsid w:val="00F542FA"/>
    <w:rsid w:val="00F57681"/>
    <w:rsid w:val="00F650E7"/>
    <w:rsid w:val="00F708A2"/>
    <w:rsid w:val="00F8204E"/>
    <w:rsid w:val="00F83C0C"/>
    <w:rsid w:val="00F8488D"/>
    <w:rsid w:val="00F938C3"/>
    <w:rsid w:val="00F96155"/>
    <w:rsid w:val="00F97185"/>
    <w:rsid w:val="00FA2CFE"/>
    <w:rsid w:val="00FB713B"/>
    <w:rsid w:val="00FB7C8E"/>
    <w:rsid w:val="00FE526F"/>
    <w:rsid w:val="00FF08D4"/>
    <w:rsid w:val="00FF3B35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E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0BC5"/>
    <w:pPr>
      <w:spacing w:before="180" w:after="60"/>
      <w:ind w:left="180"/>
      <w:outlineLvl w:val="1"/>
    </w:pPr>
    <w:rPr>
      <w:rFonts w:ascii="Arial" w:hAnsi="Arial"/>
      <w:color w:val="900A0A"/>
      <w:spacing w:val="-1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20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BC5"/>
    <w:rPr>
      <w:rFonts w:ascii="Arial" w:eastAsia="Times New Roman" w:hAnsi="Arial" w:cs="Times New Roman"/>
      <w:color w:val="900A0A"/>
      <w:spacing w:val="-15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BB0B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0B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B5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10B7"/>
    <w:rPr>
      <w:color w:val="0000FF"/>
      <w:u w:val="single"/>
    </w:rPr>
  </w:style>
  <w:style w:type="character" w:styleId="a8">
    <w:name w:val="Strong"/>
    <w:basedOn w:val="a0"/>
    <w:uiPriority w:val="22"/>
    <w:qFormat/>
    <w:rsid w:val="003E3C1E"/>
    <w:rPr>
      <w:b/>
      <w:bCs/>
    </w:rPr>
  </w:style>
  <w:style w:type="paragraph" w:styleId="a9">
    <w:name w:val="Normal (Web)"/>
    <w:basedOn w:val="a"/>
    <w:uiPriority w:val="99"/>
    <w:unhideWhenUsed/>
    <w:rsid w:val="00207B1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aliases w:val="ПАРАГРАФ"/>
    <w:basedOn w:val="a"/>
    <w:link w:val="ab"/>
    <w:uiPriority w:val="34"/>
    <w:qFormat/>
    <w:rsid w:val="00770406"/>
    <w:pPr>
      <w:tabs>
        <w:tab w:val="num" w:pos="720"/>
      </w:tabs>
      <w:spacing w:before="40" w:after="40"/>
      <w:ind w:left="720" w:hanging="720"/>
      <w:contextualSpacing/>
    </w:pPr>
    <w:rPr>
      <w:rFonts w:ascii="Arial" w:hAnsi="Arial"/>
      <w:szCs w:val="24"/>
    </w:rPr>
  </w:style>
  <w:style w:type="character" w:styleId="ac">
    <w:name w:val="Emphasis"/>
    <w:basedOn w:val="a0"/>
    <w:uiPriority w:val="20"/>
    <w:qFormat/>
    <w:rsid w:val="00E734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22E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2E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E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0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D252F1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xbe">
    <w:name w:val="_xbe"/>
    <w:basedOn w:val="a0"/>
    <w:rsid w:val="00017E47"/>
  </w:style>
  <w:style w:type="table" w:styleId="af">
    <w:name w:val="Table Grid"/>
    <w:basedOn w:val="a1"/>
    <w:uiPriority w:val="59"/>
    <w:rsid w:val="00F36FA3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basedOn w:val="a"/>
    <w:rsid w:val="00E66BC8"/>
    <w:pPr>
      <w:spacing w:line="24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E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0BC5"/>
    <w:pPr>
      <w:spacing w:before="180" w:after="60"/>
      <w:ind w:left="180"/>
      <w:outlineLvl w:val="1"/>
    </w:pPr>
    <w:rPr>
      <w:rFonts w:ascii="Arial" w:hAnsi="Arial"/>
      <w:color w:val="900A0A"/>
      <w:spacing w:val="-1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20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BC5"/>
    <w:rPr>
      <w:rFonts w:ascii="Arial" w:eastAsia="Times New Roman" w:hAnsi="Arial" w:cs="Times New Roman"/>
      <w:color w:val="900A0A"/>
      <w:spacing w:val="-15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BB0B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0B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B5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10B7"/>
    <w:rPr>
      <w:color w:val="0000FF"/>
      <w:u w:val="single"/>
    </w:rPr>
  </w:style>
  <w:style w:type="character" w:styleId="a8">
    <w:name w:val="Strong"/>
    <w:basedOn w:val="a0"/>
    <w:uiPriority w:val="22"/>
    <w:qFormat/>
    <w:rsid w:val="003E3C1E"/>
    <w:rPr>
      <w:b/>
      <w:bCs/>
    </w:rPr>
  </w:style>
  <w:style w:type="paragraph" w:styleId="a9">
    <w:name w:val="Normal (Web)"/>
    <w:basedOn w:val="a"/>
    <w:uiPriority w:val="99"/>
    <w:unhideWhenUsed/>
    <w:rsid w:val="00207B1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aliases w:val="ПАРАГРАФ"/>
    <w:basedOn w:val="a"/>
    <w:link w:val="ab"/>
    <w:uiPriority w:val="34"/>
    <w:qFormat/>
    <w:rsid w:val="00770406"/>
    <w:pPr>
      <w:tabs>
        <w:tab w:val="num" w:pos="720"/>
      </w:tabs>
      <w:spacing w:before="40" w:after="40"/>
      <w:ind w:left="720" w:hanging="720"/>
      <w:contextualSpacing/>
    </w:pPr>
    <w:rPr>
      <w:rFonts w:ascii="Arial" w:hAnsi="Arial"/>
      <w:szCs w:val="24"/>
    </w:rPr>
  </w:style>
  <w:style w:type="character" w:styleId="ac">
    <w:name w:val="Emphasis"/>
    <w:basedOn w:val="a0"/>
    <w:uiPriority w:val="20"/>
    <w:qFormat/>
    <w:rsid w:val="00E734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22E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2E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E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0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D252F1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xbe">
    <w:name w:val="_xbe"/>
    <w:basedOn w:val="a0"/>
    <w:rsid w:val="00017E47"/>
  </w:style>
  <w:style w:type="table" w:styleId="af">
    <w:name w:val="Table Grid"/>
    <w:basedOn w:val="a1"/>
    <w:uiPriority w:val="59"/>
    <w:rsid w:val="00F36FA3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basedOn w:val="a"/>
    <w:rsid w:val="00E66BC8"/>
    <w:pPr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7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223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55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20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6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2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01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30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449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65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58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29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99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40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58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0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10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7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75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05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44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02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36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45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73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229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03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bt@soyuzmash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nfuture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futur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nfutur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nfutur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E306-8839-4A67-A8E3-D1766CEA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5</cp:revision>
  <cp:lastPrinted>2021-08-24T07:23:00Z</cp:lastPrinted>
  <dcterms:created xsi:type="dcterms:W3CDTF">2022-03-02T08:14:00Z</dcterms:created>
  <dcterms:modified xsi:type="dcterms:W3CDTF">2022-03-02T10:19:00Z</dcterms:modified>
</cp:coreProperties>
</file>